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8EA" w:rsidRDefault="007218EA" w:rsidP="007218EA">
      <w:pPr>
        <w:pStyle w:val="2"/>
        <w:spacing w:before="0" w:after="240"/>
        <w:rPr>
          <w:rFonts w:eastAsia="Times New Roman"/>
          <w:i w:val="0"/>
          <w:snapToGrid w:val="0"/>
          <w:sz w:val="24"/>
          <w:szCs w:val="24"/>
          <w:lang w:eastAsia="ru-RU"/>
        </w:rPr>
      </w:pPr>
      <w:bookmarkStart w:id="0" w:name="_Toc147994693"/>
      <w:bookmarkStart w:id="1" w:name="_Toc75435210"/>
      <w:bookmarkStart w:id="2" w:name="_Toc80627703"/>
      <w:bookmarkStart w:id="3" w:name="_Toc97207681"/>
      <w:r>
        <w:rPr>
          <w:rFonts w:eastAsia="Times New Roman"/>
          <w:i w:val="0"/>
          <w:snapToGrid w:val="0"/>
          <w:sz w:val="24"/>
          <w:szCs w:val="24"/>
          <w:lang w:eastAsia="ru-RU"/>
        </w:rPr>
        <w:t>ТРЕБОВАНИЯ К КОНТРАГЕНТУ, ПРЕДЪЯВЛЯЕМЫЕ ПРИ ПРОВЕДЕНИИ</w:t>
      </w:r>
      <w:r w:rsidRPr="00E852C2">
        <w:rPr>
          <w:rFonts w:eastAsia="Times New Roman"/>
          <w:i w:val="0"/>
          <w:snapToGrid w:val="0"/>
          <w:sz w:val="24"/>
          <w:szCs w:val="24"/>
          <w:lang w:eastAsia="ru-RU"/>
        </w:rPr>
        <w:t xml:space="preserve"> </w:t>
      </w:r>
      <w:r>
        <w:rPr>
          <w:rFonts w:eastAsia="Times New Roman"/>
          <w:i w:val="0"/>
          <w:snapToGrid w:val="0"/>
          <w:sz w:val="24"/>
          <w:szCs w:val="24"/>
          <w:lang w:eastAsia="ru-RU"/>
        </w:rPr>
        <w:t>ПРОЦЕДУРЫ РЕАЛИЗАЦИИ</w:t>
      </w:r>
      <w:bookmarkEnd w:id="0"/>
    </w:p>
    <w:bookmarkEnd w:id="1"/>
    <w:bookmarkEnd w:id="2"/>
    <w:bookmarkEnd w:id="3"/>
    <w:p w:rsidR="007218EA" w:rsidRPr="007C5067" w:rsidRDefault="007218EA" w:rsidP="007218EA">
      <w:pPr>
        <w:spacing w:after="60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0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6165"/>
        <w:gridCol w:w="3969"/>
      </w:tblGrid>
      <w:tr w:rsidR="007218EA" w:rsidRPr="00E852C2" w:rsidTr="007218EA">
        <w:trPr>
          <w:trHeight w:val="2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218EA" w:rsidRPr="00E852C2" w:rsidRDefault="007218EA" w:rsidP="00A3318C">
            <w:pPr>
              <w:pStyle w:val="S1"/>
            </w:pPr>
            <w:r w:rsidRPr="00E852C2">
              <w:t>№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218EA" w:rsidRPr="00E852C2" w:rsidRDefault="007218EA" w:rsidP="00A3318C">
            <w:pPr>
              <w:pStyle w:val="S1"/>
            </w:pPr>
            <w:r w:rsidRPr="00E852C2">
              <w:t>Требование</w:t>
            </w:r>
          </w:p>
        </w:tc>
        <w:tc>
          <w:tcPr>
            <w:tcW w:w="6165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218EA" w:rsidRPr="00E852C2" w:rsidRDefault="007218EA" w:rsidP="00A3318C">
            <w:pPr>
              <w:pStyle w:val="S1"/>
            </w:pPr>
            <w:r w:rsidRPr="00E852C2">
              <w:t>Описание требования</w:t>
            </w:r>
          </w:p>
        </w:tc>
        <w:tc>
          <w:tcPr>
            <w:tcW w:w="3969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218EA" w:rsidRPr="00E852C2" w:rsidRDefault="007218EA" w:rsidP="00A3318C">
            <w:pPr>
              <w:pStyle w:val="S1"/>
            </w:pPr>
            <w:r w:rsidRPr="00E852C2">
              <w:t>Возможный результат</w:t>
            </w:r>
          </w:p>
        </w:tc>
      </w:tr>
      <w:tr w:rsidR="007218EA" w:rsidRPr="00E852C2" w:rsidTr="007218EA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218EA" w:rsidRPr="00E852C2" w:rsidRDefault="007218EA" w:rsidP="00A3318C">
            <w:pPr>
              <w:pStyle w:val="S1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218EA" w:rsidRPr="00E852C2" w:rsidRDefault="007218EA" w:rsidP="00A3318C">
            <w:pPr>
              <w:pStyle w:val="S1"/>
            </w:pPr>
            <w:r w:rsidRPr="00E852C2">
              <w:t>2</w:t>
            </w:r>
          </w:p>
        </w:tc>
        <w:tc>
          <w:tcPr>
            <w:tcW w:w="61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218EA" w:rsidRPr="00E852C2" w:rsidRDefault="007218EA" w:rsidP="00A3318C">
            <w:pPr>
              <w:pStyle w:val="S1"/>
            </w:pPr>
            <w:r w:rsidRPr="00E852C2">
              <w:t>3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218EA" w:rsidRPr="00E852C2" w:rsidRDefault="007218EA" w:rsidP="00A3318C">
            <w:pPr>
              <w:pStyle w:val="S1"/>
            </w:pPr>
            <w:r w:rsidRPr="00E852C2">
              <w:t>4</w:t>
            </w:r>
          </w:p>
        </w:tc>
      </w:tr>
      <w:tr w:rsidR="007218EA" w:rsidRPr="00E852C2" w:rsidTr="007218EA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E852C2" w:rsidRDefault="007218EA" w:rsidP="007218EA">
            <w:pPr>
              <w:pStyle w:val="a7"/>
              <w:numPr>
                <w:ilvl w:val="0"/>
                <w:numId w:val="1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  <w:bookmarkStart w:id="4" w:name="_Ref393994114"/>
          </w:p>
        </w:tc>
        <w:bookmarkEnd w:id="4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D41336" w:rsidRDefault="007218EA" w:rsidP="00A3318C">
            <w:pPr>
              <w:rPr>
                <w:szCs w:val="24"/>
              </w:rPr>
            </w:pP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</w:t>
            </w:r>
            <w:proofErr w:type="spellStart"/>
            <w:r w:rsidRPr="00426561">
              <w:rPr>
                <w:szCs w:val="24"/>
              </w:rPr>
              <w:t>самозанятых</w:t>
            </w:r>
            <w:proofErr w:type="spellEnd"/>
            <w:r w:rsidRPr="00426561">
              <w:rPr>
                <w:szCs w:val="24"/>
              </w:rPr>
              <w:t xml:space="preserve">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</w:t>
            </w:r>
            <w:r>
              <w:rPr>
                <w:szCs w:val="24"/>
              </w:rPr>
              <w:t>–</w:t>
            </w:r>
            <w:r w:rsidRPr="00426561">
              <w:rPr>
                <w:szCs w:val="24"/>
              </w:rPr>
              <w:t xml:space="preserve"> места проведения работ и законодательством Российской Федерации (для нер</w:t>
            </w:r>
            <w:r>
              <w:rPr>
                <w:szCs w:val="24"/>
              </w:rPr>
              <w:t>езидентов Российской Федерации)</w:t>
            </w:r>
          </w:p>
        </w:tc>
        <w:tc>
          <w:tcPr>
            <w:tcW w:w="6165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426561" w:rsidRDefault="007218EA" w:rsidP="00A3318C">
            <w:pPr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 xml:space="preserve">Потенциальный </w:t>
            </w:r>
            <w:r>
              <w:rPr>
                <w:rFonts w:cs="HelveticaNeueLT Std Med"/>
                <w:bCs/>
                <w:szCs w:val="24"/>
              </w:rPr>
              <w:t>Контрагент</w:t>
            </w:r>
            <w:r w:rsidRPr="00426561">
              <w:rPr>
                <w:rFonts w:cs="HelveticaNeueLT Std Med"/>
                <w:bCs/>
                <w:szCs w:val="24"/>
              </w:rPr>
              <w:t xml:space="preserve"> должен пред</w:t>
            </w:r>
            <w:r>
              <w:rPr>
                <w:rFonts w:cs="HelveticaNeueLT Std Med"/>
                <w:bCs/>
                <w:szCs w:val="24"/>
              </w:rPr>
              <w:t>о</w:t>
            </w:r>
            <w:r w:rsidRPr="00426561">
              <w:rPr>
                <w:rFonts w:cs="HelveticaNeueLT Std Med"/>
                <w:bCs/>
                <w:szCs w:val="24"/>
              </w:rPr>
              <w:t>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:rsidR="007218EA" w:rsidRPr="00426561" w:rsidRDefault="007218EA" w:rsidP="007218EA">
            <w:pPr>
              <w:numPr>
                <w:ilvl w:val="0"/>
                <w:numId w:val="2"/>
              </w:numPr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>
              <w:rPr>
                <w:szCs w:val="24"/>
              </w:rPr>
              <w:t xml:space="preserve"> (форма 1)</w:t>
            </w:r>
            <w:r w:rsidRPr="00426561">
              <w:rPr>
                <w:szCs w:val="24"/>
              </w:rPr>
              <w:t>;</w:t>
            </w:r>
          </w:p>
          <w:p w:rsidR="007218EA" w:rsidRPr="00426561" w:rsidRDefault="007218EA" w:rsidP="007218EA">
            <w:pPr>
              <w:numPr>
                <w:ilvl w:val="0"/>
                <w:numId w:val="2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      </w:r>
            <w:proofErr w:type="spellStart"/>
            <w:r w:rsidRPr="00426561">
              <w:rPr>
                <w:szCs w:val="24"/>
              </w:rPr>
              <w:t>т.ч</w:t>
            </w:r>
            <w:proofErr w:type="spellEnd"/>
            <w:r w:rsidRPr="00426561">
              <w:rPr>
                <w:szCs w:val="24"/>
              </w:rPr>
              <w:t xml:space="preserve">. </w:t>
            </w:r>
            <w:proofErr w:type="spellStart"/>
            <w:r w:rsidRPr="00426561">
              <w:rPr>
                <w:szCs w:val="24"/>
              </w:rPr>
              <w:t>самозан</w:t>
            </w:r>
            <w:bookmarkStart w:id="5" w:name="_GoBack"/>
            <w:bookmarkEnd w:id="5"/>
            <w:r w:rsidRPr="00426561">
              <w:rPr>
                <w:szCs w:val="24"/>
              </w:rPr>
              <w:t>ятыми</w:t>
            </w:r>
            <w:proofErr w:type="spellEnd"/>
            <w:r w:rsidRPr="00426561">
              <w:rPr>
                <w:szCs w:val="24"/>
              </w:rPr>
              <w:t>)), по установленной форме</w:t>
            </w:r>
            <w:r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:rsidR="007218EA" w:rsidRPr="00426561" w:rsidRDefault="007218EA" w:rsidP="007218EA">
            <w:pPr>
              <w:numPr>
                <w:ilvl w:val="0"/>
                <w:numId w:val="2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:rsidR="007218EA" w:rsidRPr="00426561" w:rsidRDefault="007218EA" w:rsidP="007218EA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:rsidR="007218EA" w:rsidRPr="00426561" w:rsidRDefault="007218EA" w:rsidP="007218EA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AF7128">
              <w:rPr>
                <w:szCs w:val="24"/>
              </w:rPr>
              <w:t xml:space="preserve">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>;</w:t>
            </w:r>
          </w:p>
          <w:p w:rsidR="007218EA" w:rsidRPr="00426561" w:rsidRDefault="007218EA" w:rsidP="007218EA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:rsidR="007218EA" w:rsidRPr="00426561" w:rsidRDefault="007218EA" w:rsidP="007218EA">
            <w:pPr>
              <w:numPr>
                <w:ilvl w:val="0"/>
                <w:numId w:val="2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:rsidR="007218EA" w:rsidRPr="007C3B43" w:rsidRDefault="007218EA" w:rsidP="007218EA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7C3B43">
              <w:rPr>
                <w:szCs w:val="24"/>
              </w:rPr>
              <w:t xml:space="preserve">Форма подтверждения отсутствия принадлежности потенциального </w:t>
            </w:r>
            <w:r>
              <w:rPr>
                <w:szCs w:val="24"/>
              </w:rPr>
              <w:t>Контрагента</w:t>
            </w:r>
            <w:r w:rsidRPr="007C3B43">
              <w:rPr>
                <w:szCs w:val="24"/>
              </w:rPr>
              <w:t xml:space="preserve"> к субъектам малого и среднего предпринимательства по установленной форме (форма 5) или</w:t>
            </w:r>
          </w:p>
          <w:p w:rsidR="007218EA" w:rsidRPr="00426561" w:rsidRDefault="007218EA" w:rsidP="007218EA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7" w:history="1">
              <w:r w:rsidRPr="00AF7128">
                <w:rPr>
                  <w:szCs w:val="24"/>
                </w:rPr>
                <w:t>https:/rmsp.nalog.ru/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8E3B97">
              <w:rPr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E8665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  <w:r w:rsidRPr="00426561">
              <w:rPr>
                <w:szCs w:val="24"/>
              </w:rPr>
              <w:t>.</w:t>
            </w:r>
          </w:p>
          <w:p w:rsidR="007218EA" w:rsidRPr="00E86658" w:rsidRDefault="007218EA" w:rsidP="00A3318C">
            <w:pPr>
              <w:widowControl w:val="0"/>
              <w:tabs>
                <w:tab w:val="left" w:pos="567"/>
              </w:tabs>
              <w:suppressAutoHyphens/>
              <w:spacing w:before="120"/>
              <w:ind w:left="567"/>
              <w:rPr>
                <w:szCs w:val="24"/>
              </w:rPr>
            </w:pPr>
            <w:r w:rsidRPr="00E86658">
              <w:rPr>
                <w:szCs w:val="24"/>
              </w:rPr>
              <w:t>Или</w:t>
            </w:r>
          </w:p>
          <w:p w:rsidR="007218EA" w:rsidRPr="00426561" w:rsidRDefault="007218EA" w:rsidP="007218EA">
            <w:pPr>
              <w:pStyle w:val="a7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</w:t>
            </w:r>
            <w:r>
              <w:rPr>
                <w:szCs w:val="24"/>
              </w:rPr>
              <w:t>Контрагенте</w:t>
            </w:r>
            <w:r w:rsidRPr="00426561">
              <w:rPr>
                <w:szCs w:val="24"/>
              </w:rPr>
              <w:t xml:space="preserve"> в «Едином реестре субъектов малого и среднего предпринимательства» - декларация о соответствии 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критериям отнесения к субъектам малого и среднего предпринимательства по форме </w:t>
            </w:r>
            <w:hyperlink r:id="rId8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:rsidR="007218EA" w:rsidRPr="00426561" w:rsidRDefault="007218EA" w:rsidP="007218EA">
            <w:pPr>
              <w:numPr>
                <w:ilvl w:val="0"/>
                <w:numId w:val="2"/>
              </w:numPr>
              <w:tabs>
                <w:tab w:val="left" w:pos="539"/>
              </w:tabs>
              <w:spacing w:before="60"/>
              <w:ind w:left="426" w:hanging="426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:rsidR="007218EA" w:rsidRPr="00426561" w:rsidRDefault="007218EA" w:rsidP="007218EA">
            <w:pPr>
              <w:numPr>
                <w:ilvl w:val="0"/>
                <w:numId w:val="2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 xml:space="preserve">Заверенная потенциальным </w:t>
            </w:r>
            <w:r>
              <w:rPr>
                <w:szCs w:val="24"/>
              </w:rPr>
              <w:t>Контрагентом</w:t>
            </w:r>
            <w:r w:rsidRPr="00426561">
              <w:rPr>
                <w:szCs w:val="24"/>
              </w:rPr>
              <w:t xml:space="preserve"> копия протокола (иного документа), подтверждающего полномочия единоличного исполнительного органа;</w:t>
            </w:r>
          </w:p>
          <w:p w:rsidR="007218EA" w:rsidRPr="00426561" w:rsidRDefault="007218EA" w:rsidP="007218EA">
            <w:pPr>
              <w:numPr>
                <w:ilvl w:val="0"/>
                <w:numId w:val="2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 xml:space="preserve">Доверенность или иной документ, уполномочивающий то или иное лицо подписывать документы от имени потенциального </w:t>
            </w:r>
            <w:r>
              <w:rPr>
                <w:szCs w:val="24"/>
              </w:rPr>
              <w:t>Контрагенте</w:t>
            </w:r>
            <w:r w:rsidRPr="00426561">
              <w:rPr>
                <w:szCs w:val="24"/>
              </w:rPr>
              <w:t>;</w:t>
            </w:r>
          </w:p>
          <w:p w:rsidR="007218EA" w:rsidRDefault="007218EA" w:rsidP="00A3318C">
            <w:pPr>
              <w:spacing w:before="120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:rsidR="007218EA" w:rsidRPr="00D41336" w:rsidRDefault="007218EA" w:rsidP="00A3318C">
            <w:pPr>
              <w:spacing w:before="120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>
              <w:t>установленным</w:t>
            </w:r>
            <w:r w:rsidRPr="007C3B43">
              <w:t xml:space="preserve"> </w:t>
            </w:r>
            <w:r>
              <w:t xml:space="preserve">настоящим разделом </w:t>
            </w:r>
            <w:r w:rsidRPr="007C3B43">
              <w:t xml:space="preserve">требованиям потенциальный </w:t>
            </w:r>
            <w:r>
              <w:rPr>
                <w:szCs w:val="24"/>
              </w:rPr>
              <w:t>Контрагент</w:t>
            </w:r>
            <w:r w:rsidRPr="007C3B43">
              <w:t xml:space="preserve">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6"/>
              </w:rPr>
              <w:footnoteReference w:id="2"/>
            </w:r>
          </w:p>
        </w:tc>
        <w:tc>
          <w:tcPr>
            <w:tcW w:w="3969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426561" w:rsidRDefault="007218EA" w:rsidP="00A3318C">
            <w:pPr>
              <w:keepNext/>
              <w:suppressAutoHyphens/>
              <w:outlineLvl w:val="2"/>
              <w:rPr>
                <w:szCs w:val="24"/>
              </w:rPr>
            </w:pPr>
            <w:bookmarkStart w:id="6" w:name="_Toc392495175"/>
            <w:bookmarkStart w:id="7" w:name="_Toc74824802"/>
            <w:bookmarkStart w:id="8" w:name="_Toc74824851"/>
            <w:bookmarkStart w:id="9" w:name="_Toc75435211"/>
            <w:bookmarkStart w:id="10" w:name="_Toc80627704"/>
            <w:bookmarkStart w:id="11" w:name="_Toc97207682"/>
            <w:r w:rsidRPr="00426561">
              <w:rPr>
                <w:szCs w:val="24"/>
              </w:rPr>
              <w:t>Не соответствует — информация представлена не в полном объеме, представлена недостоверная информация</w:t>
            </w:r>
            <w:bookmarkEnd w:id="6"/>
            <w:r w:rsidRPr="00426561">
              <w:rPr>
                <w:szCs w:val="24"/>
              </w:rPr>
              <w:t>.</w:t>
            </w:r>
            <w:bookmarkEnd w:id="7"/>
            <w:bookmarkEnd w:id="8"/>
            <w:bookmarkEnd w:id="9"/>
            <w:bookmarkEnd w:id="10"/>
            <w:bookmarkEnd w:id="11"/>
          </w:p>
          <w:p w:rsidR="007218EA" w:rsidRPr="001F2D12" w:rsidRDefault="007218EA" w:rsidP="00A3318C">
            <w:pPr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</w:t>
            </w:r>
            <w:r>
              <w:rPr>
                <w:szCs w:val="24"/>
              </w:rPr>
              <w:t>верку Экспертом по безопасности</w:t>
            </w:r>
          </w:p>
        </w:tc>
      </w:tr>
      <w:tr w:rsidR="007218EA" w:rsidRPr="00E852C2" w:rsidTr="007218EA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E852C2" w:rsidRDefault="007218EA" w:rsidP="007218EA">
            <w:pPr>
              <w:pStyle w:val="a7"/>
              <w:numPr>
                <w:ilvl w:val="0"/>
                <w:numId w:val="1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D41336" w:rsidRDefault="007218EA" w:rsidP="00A3318C">
            <w:pPr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6"/>
                <w:szCs w:val="24"/>
              </w:rPr>
              <w:footnoteReference w:id="3"/>
            </w:r>
          </w:p>
        </w:tc>
        <w:tc>
          <w:tcPr>
            <w:tcW w:w="616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D41336" w:rsidRDefault="007218EA" w:rsidP="00A3318C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>
              <w:rPr>
                <w:szCs w:val="24"/>
              </w:rPr>
              <w:t>приложенной к настоящим Требованиям к Контрагенту, предъявляемым при проведении процедуры реализации, Ф</w:t>
            </w:r>
            <w:r w:rsidRPr="00426561">
              <w:rPr>
                <w:szCs w:val="24"/>
              </w:rPr>
              <w:t>ормой представления информации о цепочке собственников, включая конечных бенефициаров</w:t>
            </w:r>
          </w:p>
        </w:tc>
        <w:tc>
          <w:tcPr>
            <w:tcW w:w="39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137F40" w:rsidRDefault="007218EA" w:rsidP="00A3318C">
            <w:pPr>
              <w:keepNext/>
              <w:suppressAutoHyphens/>
              <w:outlineLvl w:val="2"/>
              <w:rPr>
                <w:szCs w:val="24"/>
              </w:rPr>
            </w:pPr>
            <w:bookmarkStart w:id="12" w:name="_Toc392495176"/>
            <w:bookmarkStart w:id="13" w:name="_Toc74824803"/>
            <w:bookmarkStart w:id="14" w:name="_Toc74824852"/>
            <w:bookmarkStart w:id="15" w:name="_Toc75435212"/>
            <w:bookmarkStart w:id="16" w:name="_Toc80627705"/>
            <w:bookmarkStart w:id="17" w:name="_Toc97207683"/>
            <w:r w:rsidRPr="00137F40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12"/>
            <w:r w:rsidRPr="00137F40">
              <w:rPr>
                <w:szCs w:val="24"/>
              </w:rPr>
              <w:t>.</w:t>
            </w:r>
            <w:bookmarkEnd w:id="13"/>
            <w:bookmarkEnd w:id="14"/>
            <w:bookmarkEnd w:id="15"/>
            <w:bookmarkEnd w:id="16"/>
            <w:bookmarkEnd w:id="17"/>
          </w:p>
          <w:p w:rsidR="007218EA" w:rsidRPr="00137F40" w:rsidRDefault="007218EA" w:rsidP="00A3318C">
            <w:pPr>
              <w:keepNext/>
              <w:suppressAutoHyphens/>
              <w:outlineLvl w:val="2"/>
              <w:rPr>
                <w:szCs w:val="24"/>
              </w:rPr>
            </w:pPr>
            <w:bookmarkStart w:id="18" w:name="_Toc392495177"/>
            <w:bookmarkStart w:id="19" w:name="_Toc74824804"/>
            <w:bookmarkStart w:id="20" w:name="_Toc74824853"/>
            <w:bookmarkStart w:id="21" w:name="_Toc75435213"/>
            <w:bookmarkStart w:id="22" w:name="_Toc80627706"/>
            <w:bookmarkStart w:id="23" w:name="_Toc97207684"/>
            <w:r w:rsidRPr="00137F40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18"/>
            <w:r w:rsidRPr="00137F40">
              <w:rPr>
                <w:szCs w:val="24"/>
              </w:rPr>
              <w:t>, полностью раскрыта, представлены достоверные сведения</w:t>
            </w:r>
            <w:bookmarkEnd w:id="19"/>
            <w:bookmarkEnd w:id="20"/>
            <w:bookmarkEnd w:id="21"/>
            <w:bookmarkEnd w:id="22"/>
            <w:bookmarkEnd w:id="23"/>
          </w:p>
        </w:tc>
      </w:tr>
      <w:tr w:rsidR="007218EA" w:rsidRPr="00E852C2" w:rsidTr="007218EA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E852C2" w:rsidRDefault="007218EA" w:rsidP="007218EA">
            <w:pPr>
              <w:pStyle w:val="a7"/>
              <w:numPr>
                <w:ilvl w:val="0"/>
                <w:numId w:val="1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A75030" w:rsidRDefault="007218EA" w:rsidP="00A3318C">
            <w:pPr>
              <w:rPr>
                <w:szCs w:val="24"/>
              </w:rPr>
            </w:pPr>
            <w:r>
              <w:rPr>
                <w:szCs w:val="24"/>
              </w:rPr>
              <w:t>Контрагент</w:t>
            </w:r>
            <w:r w:rsidRPr="00A75030">
              <w:rPr>
                <w:szCs w:val="24"/>
              </w:rPr>
              <w:t xml:space="preserve"> не включен в Реестр недобросовестных Поставщиков</w:t>
            </w:r>
            <w:r w:rsidRPr="00BB7233">
              <w:rPr>
                <w:szCs w:val="24"/>
              </w:rPr>
              <w:t xml:space="preserve"> 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 w:rsidRPr="00A75030">
              <w:rPr>
                <w:szCs w:val="24"/>
              </w:rPr>
              <w:t>, который ведется в соответствии с:</w:t>
            </w:r>
          </w:p>
          <w:p w:rsidR="007218EA" w:rsidRPr="00755919" w:rsidRDefault="007218EA" w:rsidP="007218EA">
            <w:pPr>
              <w:numPr>
                <w:ilvl w:val="0"/>
                <w:numId w:val="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F723C0">
              <w:rPr>
                <w:szCs w:val="24"/>
              </w:rPr>
              <w:t>Федеральным законом № 223-ФЗ от 18.07.2011 «О закупках товаров, работ, услуг отдельными видами юридических лиц»;</w:t>
            </w:r>
          </w:p>
          <w:p w:rsidR="007218EA" w:rsidRPr="00266610" w:rsidRDefault="007218EA" w:rsidP="007218EA">
            <w:pPr>
              <w:numPr>
                <w:ilvl w:val="0"/>
                <w:numId w:val="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755919">
              <w:rPr>
                <w:szCs w:val="24"/>
              </w:rPr>
              <w:t>Федеральным законом №</w:t>
            </w:r>
            <w:r w:rsidRPr="00565785">
              <w:rPr>
                <w:szCs w:val="24"/>
              </w:rPr>
              <w:t xml:space="preserve"> </w:t>
            </w:r>
            <w:r w:rsidRPr="004F64EC">
              <w:rPr>
                <w:szCs w:val="24"/>
              </w:rPr>
              <w:t xml:space="preserve">44-ФЗ от 05.04.2013 «О контрактной системе в сфере </w:t>
            </w:r>
            <w:r w:rsidRPr="00132612">
              <w:rPr>
                <w:szCs w:val="24"/>
              </w:rPr>
              <w:t>закупок товаров, работ, услуг для обеспечения государственных и муниципальных нужд»</w:t>
            </w:r>
          </w:p>
        </w:tc>
        <w:tc>
          <w:tcPr>
            <w:tcW w:w="616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A75030" w:rsidRDefault="007218EA" w:rsidP="00A3318C">
            <w:pPr>
              <w:rPr>
                <w:szCs w:val="24"/>
              </w:rPr>
            </w:pPr>
            <w:r w:rsidRPr="00A75030">
              <w:rPr>
                <w:szCs w:val="24"/>
              </w:rPr>
              <w:t xml:space="preserve">На момент проведения проверки </w:t>
            </w:r>
            <w:r>
              <w:rPr>
                <w:szCs w:val="24"/>
              </w:rPr>
              <w:t>Контрагент</w:t>
            </w:r>
            <w:r w:rsidRPr="00A75030">
              <w:rPr>
                <w:szCs w:val="24"/>
              </w:rPr>
              <w:t xml:space="preserve"> не должен быть включен ни в один из следующих реестров:</w:t>
            </w:r>
          </w:p>
          <w:p w:rsidR="007218EA" w:rsidRPr="00A75030" w:rsidRDefault="007218EA" w:rsidP="007218EA">
            <w:pPr>
              <w:numPr>
                <w:ilvl w:val="0"/>
                <w:numId w:val="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:rsidR="007218EA" w:rsidRPr="00A75030" w:rsidRDefault="007218EA" w:rsidP="007218EA">
            <w:pPr>
              <w:numPr>
                <w:ilvl w:val="0"/>
                <w:numId w:val="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A75030">
              <w:rPr>
                <w:szCs w:val="24"/>
              </w:rPr>
              <w:t xml:space="preserve">Реестр недобросовестных Поставщиков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:rsidR="007218EA" w:rsidRPr="008D0B0D" w:rsidRDefault="007218EA" w:rsidP="007218EA">
            <w:pPr>
              <w:numPr>
                <w:ilvl w:val="0"/>
                <w:numId w:val="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i/>
                <w:color w:val="0000CC"/>
                <w:u w:val="single"/>
              </w:rPr>
            </w:pPr>
            <w:r w:rsidRPr="00A75030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9" w:history="1">
              <w:r w:rsidRPr="00A75030">
                <w:rPr>
                  <w:rStyle w:val="a3"/>
                  <w:szCs w:val="24"/>
                </w:rPr>
                <w:t>http:</w:t>
              </w:r>
              <w:r>
                <w:rPr>
                  <w:rStyle w:val="a3"/>
                  <w:szCs w:val="24"/>
                </w:rPr>
                <w:t>/</w:t>
              </w:r>
              <w:r w:rsidRPr="00A75030">
                <w:rPr>
                  <w:rStyle w:val="a3"/>
                  <w:szCs w:val="24"/>
                </w:rPr>
                <w:t>zakupki.gov.ru</w:t>
              </w:r>
            </w:hyperlink>
            <w:r>
              <w:rPr>
                <w:szCs w:val="24"/>
              </w:rPr>
              <w:t>)</w:t>
            </w:r>
          </w:p>
        </w:tc>
        <w:tc>
          <w:tcPr>
            <w:tcW w:w="39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040B7B" w:rsidRDefault="007218EA" w:rsidP="00A3318C">
            <w:pPr>
              <w:rPr>
                <w:szCs w:val="24"/>
              </w:rPr>
            </w:pPr>
            <w:r w:rsidRPr="00137F40">
              <w:rPr>
                <w:szCs w:val="24"/>
              </w:rPr>
              <w:t>Не соответствует — Контрагент</w:t>
            </w:r>
            <w:r w:rsidRPr="00040B7B">
              <w:rPr>
                <w:szCs w:val="24"/>
              </w:rPr>
              <w:t xml:space="preserve"> включен в </w:t>
            </w:r>
            <w:r w:rsidRPr="00137F40">
              <w:rPr>
                <w:szCs w:val="24"/>
              </w:rPr>
              <w:t>Реестр недобросовестных Поставщиков</w:t>
            </w:r>
            <w:r>
              <w:rPr>
                <w:szCs w:val="24"/>
              </w:rPr>
              <w:t xml:space="preserve">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 w:rsidRPr="00040B7B">
              <w:rPr>
                <w:szCs w:val="24"/>
              </w:rPr>
              <w:t xml:space="preserve">. </w:t>
            </w:r>
          </w:p>
          <w:p w:rsidR="007218EA" w:rsidRPr="00040B7B" w:rsidRDefault="007218EA" w:rsidP="00A3318C">
            <w:pPr>
              <w:spacing w:before="120"/>
              <w:rPr>
                <w:szCs w:val="24"/>
              </w:rPr>
            </w:pPr>
            <w:r w:rsidRPr="00137F40">
              <w:rPr>
                <w:szCs w:val="24"/>
              </w:rPr>
              <w:t>Соответствует — Контрагент не включен в Реестр недобросовестных Поставщиков</w:t>
            </w:r>
            <w:r>
              <w:rPr>
                <w:szCs w:val="24"/>
              </w:rPr>
              <w:t xml:space="preserve">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>
              <w:rPr>
                <w:szCs w:val="24"/>
              </w:rPr>
              <w:t>.</w:t>
            </w:r>
          </w:p>
        </w:tc>
      </w:tr>
      <w:tr w:rsidR="007218EA" w:rsidRPr="00E852C2" w:rsidTr="007218EA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E852C2" w:rsidRDefault="007218EA" w:rsidP="007218EA">
            <w:pPr>
              <w:pStyle w:val="a7"/>
              <w:numPr>
                <w:ilvl w:val="0"/>
                <w:numId w:val="1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266610" w:rsidRDefault="007218EA" w:rsidP="00A3318C">
            <w:pPr>
              <w:rPr>
                <w:szCs w:val="24"/>
              </w:rPr>
            </w:pPr>
            <w:proofErr w:type="spellStart"/>
            <w:r w:rsidRPr="00A75030">
              <w:rPr>
                <w:szCs w:val="24"/>
              </w:rPr>
              <w:t>Непроведение</w:t>
            </w:r>
            <w:proofErr w:type="spellEnd"/>
            <w:r w:rsidRPr="00A75030">
              <w:rPr>
                <w:szCs w:val="24"/>
              </w:rPr>
              <w:t xml:space="preserve"> ликвидации </w:t>
            </w:r>
            <w:r>
              <w:rPr>
                <w:szCs w:val="24"/>
              </w:rPr>
              <w:t>Контрагента</w:t>
            </w:r>
            <w:r w:rsidRPr="00A75030">
              <w:rPr>
                <w:szCs w:val="24"/>
              </w:rPr>
              <w:t xml:space="preserve">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 xml:space="preserve">в законную силу судебного решения о признании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из ЕГРЮЛ/ЕГРИП, как недействующего юридического лица/индивидуального предпринимателя</w:t>
            </w:r>
          </w:p>
        </w:tc>
        <w:tc>
          <w:tcPr>
            <w:tcW w:w="616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A75030" w:rsidRDefault="007218EA" w:rsidP="00A3318C">
            <w:pPr>
              <w:rPr>
                <w:szCs w:val="24"/>
              </w:rPr>
            </w:pPr>
            <w:r w:rsidRPr="00A75030">
              <w:rPr>
                <w:szCs w:val="24"/>
              </w:rPr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:rsidR="007218EA" w:rsidRPr="00A75030" w:rsidRDefault="007218EA" w:rsidP="00A3318C">
            <w:pPr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10" w:history="1">
              <w:r w:rsidRPr="00A75030">
                <w:rPr>
                  <w:rStyle w:val="a3"/>
                  <w:szCs w:val="24"/>
                </w:rPr>
                <w:t>http:</w:t>
              </w:r>
              <w:r>
                <w:rPr>
                  <w:rStyle w:val="a3"/>
                  <w:szCs w:val="24"/>
                </w:rPr>
                <w:t>/</w:t>
              </w:r>
              <w:r w:rsidRPr="00A75030">
                <w:rPr>
                  <w:rStyle w:val="a3"/>
                  <w:szCs w:val="24"/>
                </w:rPr>
                <w:t>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:rsidR="007218EA" w:rsidRPr="00A75030" w:rsidRDefault="007218EA" w:rsidP="00A3318C">
            <w:pPr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11" w:history="1">
              <w:r w:rsidRPr="00A75030">
                <w:rPr>
                  <w:rStyle w:val="a3"/>
                  <w:szCs w:val="24"/>
                </w:rPr>
                <w:t>http:</w:t>
              </w:r>
              <w:r>
                <w:rPr>
                  <w:rStyle w:val="a3"/>
                  <w:szCs w:val="24"/>
                </w:rPr>
                <w:t>/</w:t>
              </w:r>
              <w:r w:rsidRPr="00A75030">
                <w:rPr>
                  <w:rStyle w:val="a3"/>
                  <w:szCs w:val="24"/>
                </w:rPr>
                <w:t>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:rsidR="007218EA" w:rsidRPr="00A75030" w:rsidRDefault="007218EA" w:rsidP="00A3318C">
            <w:pPr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r w:rsidRPr="00D84A6D">
              <w:rPr>
                <w:rStyle w:val="a3"/>
                <w:szCs w:val="24"/>
                <w:lang w:val="en-US"/>
              </w:rPr>
              <w:t>http</w:t>
            </w:r>
            <w:r w:rsidRPr="00D84A6D">
              <w:rPr>
                <w:rStyle w:val="a3"/>
                <w:szCs w:val="24"/>
              </w:rPr>
              <w:t>:/</w:t>
            </w:r>
            <w:proofErr w:type="spellStart"/>
            <w:r w:rsidRPr="00D84A6D">
              <w:rPr>
                <w:rStyle w:val="a3"/>
                <w:szCs w:val="24"/>
                <w:lang w:val="en-US"/>
              </w:rPr>
              <w:t>kad</w:t>
            </w:r>
            <w:proofErr w:type="spellEnd"/>
            <w:r w:rsidRPr="00D84A6D">
              <w:rPr>
                <w:rStyle w:val="a3"/>
                <w:szCs w:val="24"/>
              </w:rPr>
              <w:t>.</w:t>
            </w:r>
            <w:proofErr w:type="spellStart"/>
            <w:r w:rsidRPr="00D84A6D">
              <w:rPr>
                <w:rStyle w:val="a3"/>
                <w:szCs w:val="24"/>
                <w:lang w:val="en-US"/>
              </w:rPr>
              <w:t>arbitr</w:t>
            </w:r>
            <w:proofErr w:type="spellEnd"/>
            <w:r w:rsidRPr="00D84A6D">
              <w:rPr>
                <w:rStyle w:val="a3"/>
                <w:szCs w:val="24"/>
              </w:rPr>
              <w:t>.</w:t>
            </w:r>
            <w:proofErr w:type="spellStart"/>
            <w:r w:rsidRPr="00D84A6D">
              <w:rPr>
                <w:rStyle w:val="a3"/>
                <w:szCs w:val="24"/>
                <w:lang w:val="en-US"/>
              </w:rPr>
              <w:t>ru</w:t>
            </w:r>
            <w:proofErr w:type="spellEnd"/>
            <w:r w:rsidRPr="00D84A6D">
              <w:rPr>
                <w:rStyle w:val="a3"/>
                <w:szCs w:val="24"/>
              </w:rPr>
              <w:t>/</w:t>
            </w:r>
            <w:r w:rsidRPr="00A75030">
              <w:rPr>
                <w:szCs w:val="24"/>
              </w:rPr>
              <w:t>)</w:t>
            </w:r>
          </w:p>
          <w:p w:rsidR="007218EA" w:rsidRPr="00A75030" w:rsidRDefault="007218EA" w:rsidP="00A3318C">
            <w:pPr>
              <w:rPr>
                <w:szCs w:val="24"/>
              </w:rPr>
            </w:pPr>
          </w:p>
          <w:p w:rsidR="007218EA" w:rsidRPr="00D41336" w:rsidRDefault="007218EA" w:rsidP="00A3318C">
            <w:pPr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2" w:history="1">
              <w:r w:rsidRPr="00A75030">
                <w:rPr>
                  <w:rStyle w:val="a3"/>
                  <w:szCs w:val="24"/>
                </w:rPr>
                <w:t>http:</w:t>
              </w:r>
              <w:r>
                <w:rPr>
                  <w:rStyle w:val="a3"/>
                  <w:szCs w:val="24"/>
                </w:rPr>
                <w:t>/</w:t>
              </w:r>
              <w:r w:rsidRPr="00A75030">
                <w:rPr>
                  <w:rStyle w:val="a3"/>
                  <w:szCs w:val="24"/>
                </w:rPr>
                <w:t>www.vestnik-gosreg.ru/publ/fz83</w:t>
              </w:r>
            </w:hyperlink>
            <w:r>
              <w:rPr>
                <w:szCs w:val="24"/>
              </w:rPr>
              <w:t>) и других открытых источниках</w:t>
            </w:r>
          </w:p>
        </w:tc>
        <w:tc>
          <w:tcPr>
            <w:tcW w:w="39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A75030" w:rsidRDefault="007218EA" w:rsidP="00A3318C">
            <w:pPr>
              <w:rPr>
                <w:szCs w:val="24"/>
              </w:rPr>
            </w:pPr>
            <w:r w:rsidRPr="00A75030">
              <w:rPr>
                <w:szCs w:val="24"/>
              </w:rPr>
              <w:t>Не соответствует:</w:t>
            </w:r>
          </w:p>
          <w:p w:rsidR="007218EA" w:rsidRPr="00A75030" w:rsidRDefault="007218EA" w:rsidP="007218EA">
            <w:pPr>
              <w:numPr>
                <w:ilvl w:val="0"/>
                <w:numId w:val="7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</w:t>
            </w:r>
            <w:r>
              <w:rPr>
                <w:szCs w:val="24"/>
              </w:rPr>
              <w:t xml:space="preserve">Контрагента </w:t>
            </w:r>
            <w:r w:rsidRPr="00A75030">
              <w:rPr>
                <w:szCs w:val="24"/>
              </w:rPr>
              <w:t xml:space="preserve">– </w:t>
            </w:r>
            <w:r w:rsidRPr="00A75030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несостоятельным (банкротом) и введении процедуры реализации имущества гражданина.</w:t>
            </w:r>
          </w:p>
          <w:p w:rsidR="007218EA" w:rsidRPr="00A75030" w:rsidRDefault="007218EA" w:rsidP="007218EA">
            <w:pPr>
              <w:numPr>
                <w:ilvl w:val="0"/>
                <w:numId w:val="7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–</w:t>
            </w:r>
            <w:r w:rsidRPr="00A75030">
              <w:rPr>
                <w:color w:val="000000" w:themeColor="text1"/>
                <w:szCs w:val="24"/>
              </w:rPr>
              <w:t xml:space="preserve">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:rsidR="007218EA" w:rsidRPr="00A75030" w:rsidRDefault="007218EA" w:rsidP="007218EA">
            <w:pPr>
              <w:numPr>
                <w:ilvl w:val="0"/>
                <w:numId w:val="7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7218EA" w:rsidRPr="00A75030" w:rsidRDefault="007218EA" w:rsidP="007218EA">
            <w:pPr>
              <w:numPr>
                <w:ilvl w:val="0"/>
                <w:numId w:val="7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решения суда о прекращении деятельности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:rsidR="007218EA" w:rsidRPr="00A75030" w:rsidRDefault="007218EA" w:rsidP="007218EA">
            <w:pPr>
              <w:numPr>
                <w:ilvl w:val="0"/>
                <w:numId w:val="7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приговора суда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7218EA" w:rsidRPr="00A75030" w:rsidRDefault="007218EA" w:rsidP="007218EA">
            <w:pPr>
              <w:numPr>
                <w:ilvl w:val="0"/>
                <w:numId w:val="7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завершённой внесудебной процедуры банкротства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лица).</w:t>
            </w:r>
          </w:p>
          <w:p w:rsidR="007218EA" w:rsidRPr="00A75030" w:rsidRDefault="007218EA" w:rsidP="00A3318C">
            <w:pPr>
              <w:spacing w:before="120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:rsidR="007218EA" w:rsidRPr="00A75030" w:rsidRDefault="007218EA" w:rsidP="007218EA">
            <w:pPr>
              <w:numPr>
                <w:ilvl w:val="0"/>
                <w:numId w:val="8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юридическое лицо не находится в процессе ликвидации / отсутствует вступившее в законную силу судебного решения о признании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несостоятельным (банкротом) и введении процедуры реализации имущества гражданина;</w:t>
            </w:r>
          </w:p>
          <w:p w:rsidR="007218EA" w:rsidRPr="00A75030" w:rsidRDefault="007218EA" w:rsidP="007218EA">
            <w:pPr>
              <w:numPr>
                <w:ilvl w:val="0"/>
                <w:numId w:val="8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:rsidR="007218EA" w:rsidRPr="00A75030" w:rsidRDefault="007218EA" w:rsidP="007218EA">
            <w:pPr>
              <w:numPr>
                <w:ilvl w:val="0"/>
                <w:numId w:val="8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7218EA" w:rsidRPr="00A75030" w:rsidRDefault="007218EA" w:rsidP="007218EA">
            <w:pPr>
              <w:numPr>
                <w:ilvl w:val="0"/>
                <w:numId w:val="8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решения суда о прекращении деятельности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:rsidR="007218EA" w:rsidRPr="00A75030" w:rsidRDefault="007218EA" w:rsidP="007218EA">
            <w:pPr>
              <w:numPr>
                <w:ilvl w:val="0"/>
                <w:numId w:val="8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приговора суда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7218EA" w:rsidRPr="00FD5F72" w:rsidRDefault="007218EA" w:rsidP="007218EA">
            <w:pPr>
              <w:numPr>
                <w:ilvl w:val="0"/>
                <w:numId w:val="8"/>
              </w:numPr>
              <w:tabs>
                <w:tab w:val="left" w:pos="317"/>
              </w:tabs>
              <w:spacing w:before="60"/>
              <w:ind w:left="317" w:hanging="317"/>
              <w:jc w:val="left"/>
            </w:pPr>
            <w:r w:rsidRPr="007C5067">
              <w:rPr>
                <w:color w:val="000000" w:themeColor="text1"/>
                <w:szCs w:val="24"/>
              </w:rPr>
              <w:t>отсутствует</w:t>
            </w:r>
            <w:r w:rsidRPr="00FD5F72">
              <w:t xml:space="preserve"> завершённая внесудебная процедура банкротства в отношении Контрагента (физического лица)</w:t>
            </w:r>
          </w:p>
        </w:tc>
      </w:tr>
      <w:tr w:rsidR="007218EA" w:rsidRPr="00E852C2" w:rsidTr="007218EA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E852C2" w:rsidRDefault="007218EA" w:rsidP="007218EA">
            <w:pPr>
              <w:pStyle w:val="a7"/>
              <w:numPr>
                <w:ilvl w:val="0"/>
                <w:numId w:val="1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6372EB" w:rsidRDefault="007218EA" w:rsidP="00A3318C">
            <w:pPr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:rsidR="007218EA" w:rsidRPr="006372EB" w:rsidRDefault="007218EA" w:rsidP="007218EA">
            <w:pPr>
              <w:numPr>
                <w:ilvl w:val="0"/>
                <w:numId w:val="10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7218EA" w:rsidRPr="006372EB" w:rsidRDefault="007218EA" w:rsidP="007218EA">
            <w:pPr>
              <w:numPr>
                <w:ilvl w:val="0"/>
                <w:numId w:val="10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7218EA" w:rsidRPr="006372EB" w:rsidRDefault="007218EA" w:rsidP="007218EA">
            <w:pPr>
              <w:numPr>
                <w:ilvl w:val="0"/>
                <w:numId w:val="10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  <w:tc>
          <w:tcPr>
            <w:tcW w:w="616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6372EB" w:rsidRDefault="007218EA" w:rsidP="00A3318C">
            <w:pPr>
              <w:pStyle w:val="Textbody"/>
              <w:widowControl/>
              <w:spacing w:after="0"/>
              <w:jc w:val="both"/>
              <w:rPr>
                <w:rFonts w:cs="Times New Roman"/>
              </w:rPr>
            </w:pPr>
            <w:r>
              <w:t>Контрагент</w:t>
            </w:r>
            <w:r>
              <w:rPr>
                <w:rFonts w:cs="Times New Roman"/>
              </w:rPr>
              <w:t xml:space="preserve"> </w:t>
            </w:r>
            <w:r w:rsidRPr="006372EB">
              <w:rPr>
                <w:rFonts w:cs="Times New Roman"/>
              </w:rPr>
              <w:t>– юридическое лицо не должно быть включено ни в один из следующих реестров Федеральной налоговой службы России:</w:t>
            </w:r>
          </w:p>
          <w:p w:rsidR="007218EA" w:rsidRPr="006372EB" w:rsidRDefault="007218EA" w:rsidP="007218EA">
            <w:pPr>
              <w:pStyle w:val="Textbody"/>
              <w:widowControl/>
              <w:numPr>
                <w:ilvl w:val="0"/>
                <w:numId w:val="9"/>
              </w:numPr>
              <w:tabs>
                <w:tab w:val="left" w:pos="317"/>
              </w:tabs>
              <w:suppressAutoHyphens w:val="0"/>
              <w:spacing w:before="60" w:after="0"/>
              <w:ind w:left="317" w:hanging="317"/>
              <w:rPr>
                <w:rStyle w:val="a3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13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3"/>
              </w:rPr>
              <w:t>(</w:t>
            </w:r>
            <w:r w:rsidRPr="00D84A6D">
              <w:rPr>
                <w:rStyle w:val="a3"/>
                <w:lang w:val="en-US"/>
              </w:rPr>
              <w:t>https</w:t>
            </w:r>
            <w:r w:rsidRPr="00D84A6D">
              <w:rPr>
                <w:rStyle w:val="a3"/>
              </w:rPr>
              <w:t>:/</w:t>
            </w:r>
            <w:r w:rsidRPr="00D84A6D">
              <w:rPr>
                <w:rStyle w:val="a3"/>
                <w:lang w:val="en-US"/>
              </w:rPr>
              <w:t>service</w:t>
            </w:r>
            <w:r w:rsidRPr="00D84A6D">
              <w:rPr>
                <w:rStyle w:val="a3"/>
              </w:rPr>
              <w:t>.</w:t>
            </w:r>
            <w:proofErr w:type="spellStart"/>
            <w:r w:rsidRPr="00D84A6D">
              <w:rPr>
                <w:rStyle w:val="a3"/>
                <w:lang w:val="en-US"/>
              </w:rPr>
              <w:t>nalog</w:t>
            </w:r>
            <w:proofErr w:type="spellEnd"/>
            <w:r w:rsidRPr="00D84A6D">
              <w:rPr>
                <w:rStyle w:val="a3"/>
              </w:rPr>
              <w:t>.</w:t>
            </w:r>
            <w:proofErr w:type="spellStart"/>
            <w:r w:rsidRPr="00D84A6D">
              <w:rPr>
                <w:rStyle w:val="a3"/>
                <w:lang w:val="en-US"/>
              </w:rPr>
              <w:t>ru</w:t>
            </w:r>
            <w:proofErr w:type="spellEnd"/>
            <w:r w:rsidRPr="00D84A6D">
              <w:rPr>
                <w:rStyle w:val="a3"/>
              </w:rPr>
              <w:t>/</w:t>
            </w:r>
            <w:proofErr w:type="spellStart"/>
            <w:r w:rsidRPr="00D84A6D">
              <w:rPr>
                <w:rStyle w:val="a3"/>
                <w:lang w:val="en-US"/>
              </w:rPr>
              <w:t>disfind</w:t>
            </w:r>
            <w:proofErr w:type="spellEnd"/>
            <w:r w:rsidRPr="00D84A6D">
              <w:rPr>
                <w:rStyle w:val="a3"/>
              </w:rPr>
              <w:t>.</w:t>
            </w:r>
            <w:r w:rsidRPr="00D84A6D">
              <w:rPr>
                <w:rStyle w:val="a3"/>
                <w:lang w:val="en-US"/>
              </w:rPr>
              <w:t>do</w:t>
            </w:r>
            <w:r w:rsidRPr="006372EB">
              <w:rPr>
                <w:rStyle w:val="a3"/>
              </w:rPr>
              <w:t>)</w:t>
            </w:r>
          </w:p>
          <w:p w:rsidR="007218EA" w:rsidRPr="006372EB" w:rsidRDefault="007218EA" w:rsidP="007218EA">
            <w:pPr>
              <w:pStyle w:val="a7"/>
              <w:numPr>
                <w:ilvl w:val="0"/>
                <w:numId w:val="9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4" w:history="1">
              <w:r w:rsidRPr="006372EB">
                <w:rPr>
                  <w:rStyle w:val="a3"/>
                  <w:szCs w:val="24"/>
                </w:rPr>
                <w:t>https:</w:t>
              </w:r>
              <w:r>
                <w:rPr>
                  <w:rStyle w:val="a3"/>
                  <w:szCs w:val="24"/>
                </w:rPr>
                <w:t>/</w:t>
              </w:r>
              <w:r w:rsidRPr="006372EB">
                <w:rPr>
                  <w:rStyle w:val="a3"/>
                  <w:szCs w:val="24"/>
                </w:rPr>
                <w:t>service.nalog.ru/svl.do</w:t>
              </w:r>
            </w:hyperlink>
            <w:r w:rsidRPr="006372EB">
              <w:rPr>
                <w:szCs w:val="24"/>
              </w:rPr>
              <w:t>)</w:t>
            </w:r>
          </w:p>
          <w:p w:rsidR="007218EA" w:rsidRPr="006372EB" w:rsidRDefault="007218EA" w:rsidP="00A3318C">
            <w:pPr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5" w:history="1">
              <w:r w:rsidRPr="006372EB">
                <w:rPr>
                  <w:rStyle w:val="a3"/>
                  <w:szCs w:val="24"/>
                  <w:lang w:val="en-US"/>
                </w:rPr>
                <w:t>http</w:t>
              </w:r>
              <w:r w:rsidRPr="006372EB">
                <w:rPr>
                  <w:rStyle w:val="a3"/>
                  <w:szCs w:val="24"/>
                </w:rPr>
                <w:t>:</w:t>
              </w:r>
              <w:r>
                <w:rPr>
                  <w:rStyle w:val="a3"/>
                  <w:szCs w:val="24"/>
                </w:rPr>
                <w:t>/</w:t>
              </w:r>
              <w:proofErr w:type="spellStart"/>
              <w:r w:rsidRPr="006372EB">
                <w:rPr>
                  <w:rStyle w:val="a3"/>
                  <w:szCs w:val="24"/>
                  <w:lang w:val="en-US"/>
                </w:rPr>
                <w:t>kad</w:t>
              </w:r>
              <w:proofErr w:type="spellEnd"/>
              <w:r w:rsidRPr="006372EB">
                <w:rPr>
                  <w:rStyle w:val="a3"/>
                  <w:szCs w:val="24"/>
                </w:rPr>
                <w:t>.</w:t>
              </w:r>
              <w:proofErr w:type="spellStart"/>
              <w:r w:rsidRPr="006372EB">
                <w:rPr>
                  <w:rStyle w:val="a3"/>
                  <w:szCs w:val="24"/>
                  <w:lang w:val="en-US"/>
                </w:rPr>
                <w:t>arbitr</w:t>
              </w:r>
              <w:proofErr w:type="spellEnd"/>
              <w:r w:rsidRPr="006372EB">
                <w:rPr>
                  <w:rStyle w:val="a3"/>
                  <w:szCs w:val="24"/>
                </w:rPr>
                <w:t>.</w:t>
              </w:r>
              <w:proofErr w:type="spellStart"/>
              <w:r w:rsidRPr="006372EB">
                <w:rPr>
                  <w:rStyle w:val="a3"/>
                  <w:szCs w:val="24"/>
                  <w:lang w:val="en-US"/>
                </w:rPr>
                <w:t>ru</w:t>
              </w:r>
              <w:proofErr w:type="spellEnd"/>
              <w:r w:rsidRPr="006372EB">
                <w:rPr>
                  <w:rStyle w:val="a3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:rsidR="007218EA" w:rsidRPr="006372EB" w:rsidRDefault="007218EA" w:rsidP="007218EA">
            <w:pPr>
              <w:numPr>
                <w:ilvl w:val="0"/>
                <w:numId w:val="3"/>
              </w:numPr>
              <w:tabs>
                <w:tab w:val="left" w:pos="539"/>
              </w:tabs>
              <w:ind w:left="538" w:hanging="357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7218EA" w:rsidRPr="006372EB" w:rsidRDefault="007218EA" w:rsidP="007218EA">
            <w:pPr>
              <w:numPr>
                <w:ilvl w:val="0"/>
                <w:numId w:val="3"/>
              </w:numPr>
              <w:tabs>
                <w:tab w:val="left" w:pos="539"/>
              </w:tabs>
              <w:ind w:left="538" w:hanging="357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7218EA" w:rsidRPr="006372EB" w:rsidRDefault="007218EA" w:rsidP="007218EA">
            <w:pPr>
              <w:numPr>
                <w:ilvl w:val="0"/>
                <w:numId w:val="3"/>
              </w:numPr>
              <w:tabs>
                <w:tab w:val="left" w:pos="539"/>
              </w:tabs>
              <w:ind w:left="538" w:hanging="357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7218EA" w:rsidRPr="006372EB" w:rsidRDefault="007218EA" w:rsidP="00A3318C">
            <w:pPr>
              <w:spacing w:before="120"/>
              <w:rPr>
                <w:szCs w:val="24"/>
              </w:rPr>
            </w:pPr>
            <w:r w:rsidRPr="006372EB">
              <w:rPr>
                <w:szCs w:val="24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</w:t>
            </w:r>
          </w:p>
        </w:tc>
        <w:tc>
          <w:tcPr>
            <w:tcW w:w="39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6372EB" w:rsidRDefault="007218EA" w:rsidP="00A3318C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6372EB">
              <w:rPr>
                <w:szCs w:val="24"/>
              </w:rPr>
              <w:t xml:space="preserve">Не соответствует — имеются соответствующие судебные решения и/или </w:t>
            </w:r>
            <w:r>
              <w:rPr>
                <w:szCs w:val="24"/>
              </w:rPr>
              <w:t>Контрагент</w:t>
            </w:r>
            <w:r w:rsidRPr="006372EB">
              <w:rPr>
                <w:szCs w:val="24"/>
              </w:rPr>
              <w:t xml:space="preserve"> включен в соответствующий реестр ФНС РФ в отношении:</w:t>
            </w:r>
          </w:p>
          <w:p w:rsidR="007218EA" w:rsidRPr="006372EB" w:rsidRDefault="007218EA" w:rsidP="007218EA">
            <w:pPr>
              <w:numPr>
                <w:ilvl w:val="0"/>
                <w:numId w:val="11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7218EA" w:rsidRPr="006372EB" w:rsidRDefault="007218EA" w:rsidP="007218EA">
            <w:pPr>
              <w:numPr>
                <w:ilvl w:val="0"/>
                <w:numId w:val="11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7218EA" w:rsidRPr="006372EB" w:rsidRDefault="007218EA" w:rsidP="007218EA">
            <w:pPr>
              <w:numPr>
                <w:ilvl w:val="0"/>
                <w:numId w:val="11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7218EA" w:rsidRPr="006372EB" w:rsidRDefault="007218EA" w:rsidP="00A3318C">
            <w:pPr>
              <w:tabs>
                <w:tab w:val="center" w:pos="4677"/>
                <w:tab w:val="right" w:pos="9355"/>
              </w:tabs>
              <w:spacing w:before="120"/>
              <w:rPr>
                <w:szCs w:val="24"/>
              </w:rPr>
            </w:pPr>
            <w:r w:rsidRPr="006372EB">
              <w:rPr>
                <w:szCs w:val="24"/>
              </w:rPr>
              <w:t xml:space="preserve">Соответствует — отсутствуют соответствующие судебные решения, а также </w:t>
            </w:r>
            <w:r>
              <w:rPr>
                <w:szCs w:val="24"/>
              </w:rPr>
              <w:t>Контрагент</w:t>
            </w:r>
            <w:r w:rsidRPr="006372EB">
              <w:rPr>
                <w:szCs w:val="24"/>
              </w:rPr>
              <w:t xml:space="preserve"> не включен в соответствующий реестр ФНС РФ в отношении:</w:t>
            </w:r>
          </w:p>
          <w:p w:rsidR="007218EA" w:rsidRPr="006372EB" w:rsidRDefault="007218EA" w:rsidP="007218EA">
            <w:pPr>
              <w:numPr>
                <w:ilvl w:val="0"/>
                <w:numId w:val="12"/>
              </w:numPr>
              <w:tabs>
                <w:tab w:val="left" w:pos="317"/>
              </w:tabs>
              <w:spacing w:before="60"/>
              <w:ind w:left="318" w:hanging="318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7218EA" w:rsidRPr="006372EB" w:rsidRDefault="007218EA" w:rsidP="007218EA">
            <w:pPr>
              <w:numPr>
                <w:ilvl w:val="0"/>
                <w:numId w:val="12"/>
              </w:numPr>
              <w:tabs>
                <w:tab w:val="left" w:pos="317"/>
              </w:tabs>
              <w:spacing w:before="60"/>
              <w:ind w:left="318" w:hanging="318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:rsidR="007218EA" w:rsidRPr="006372EB" w:rsidRDefault="007218EA" w:rsidP="007218EA">
            <w:pPr>
              <w:numPr>
                <w:ilvl w:val="0"/>
                <w:numId w:val="12"/>
              </w:numPr>
              <w:tabs>
                <w:tab w:val="left" w:pos="317"/>
              </w:tabs>
              <w:spacing w:before="60"/>
              <w:ind w:left="318" w:hanging="318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</w:tr>
      <w:tr w:rsidR="007218EA" w:rsidRPr="007F136C" w:rsidTr="007218EA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E852C2" w:rsidRDefault="007218EA" w:rsidP="007218EA">
            <w:pPr>
              <w:pStyle w:val="a7"/>
              <w:numPr>
                <w:ilvl w:val="0"/>
                <w:numId w:val="1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426561" w:rsidRDefault="007218EA" w:rsidP="00A3318C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Отсутствие в деятельности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7218EA" w:rsidRPr="00426561" w:rsidRDefault="007218EA" w:rsidP="007218EA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7218EA" w:rsidRPr="00426561" w:rsidRDefault="007218EA" w:rsidP="007218EA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:rsidR="007218EA" w:rsidRPr="00426561" w:rsidRDefault="007218EA" w:rsidP="007218EA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:rsidR="007218EA" w:rsidRPr="00426561" w:rsidRDefault="007218EA" w:rsidP="007218EA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:rsidR="007218EA" w:rsidRPr="00426561" w:rsidRDefault="007218EA" w:rsidP="007218EA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7218EA" w:rsidRPr="00426561" w:rsidRDefault="007218EA" w:rsidP="007218EA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7218EA" w:rsidRPr="00366F1E" w:rsidRDefault="007218EA" w:rsidP="007218EA">
            <w:pPr>
              <w:pStyle w:val="a7"/>
              <w:numPr>
                <w:ilvl w:val="0"/>
                <w:numId w:val="14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</w:t>
            </w:r>
          </w:p>
        </w:tc>
        <w:tc>
          <w:tcPr>
            <w:tcW w:w="616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114BD4" w:rsidRDefault="007218EA" w:rsidP="00A3318C">
            <w:pPr>
              <w:rPr>
                <w:szCs w:val="24"/>
              </w:rPr>
            </w:pP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>
              <w:rPr>
                <w:szCs w:val="24"/>
              </w:rPr>
              <w:t>Контрагент</w:t>
            </w:r>
            <w:r w:rsidRPr="00426561">
              <w:rPr>
                <w:rFonts w:cs="HelveticaNeueLT Std Med"/>
                <w:bCs/>
                <w:szCs w:val="24"/>
              </w:rPr>
              <w:t xml:space="preserve"> </w:t>
            </w:r>
            <w:r w:rsidRPr="00426561">
              <w:rPr>
                <w:szCs w:val="24"/>
              </w:rPr>
              <w:t>не должен иметь трудовых от</w:t>
            </w:r>
            <w:r>
              <w:rPr>
                <w:szCs w:val="24"/>
              </w:rPr>
              <w:t>ношений с вышеуказанными лицами</w:t>
            </w:r>
          </w:p>
        </w:tc>
        <w:tc>
          <w:tcPr>
            <w:tcW w:w="39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18EA" w:rsidRPr="00426561" w:rsidRDefault="007218EA" w:rsidP="00A3318C">
            <w:pPr>
              <w:rPr>
                <w:szCs w:val="24"/>
              </w:rPr>
            </w:pPr>
            <w:r w:rsidRPr="00426561">
              <w:rPr>
                <w:szCs w:val="24"/>
              </w:rPr>
              <w:t>Не соответствует:</w:t>
            </w:r>
          </w:p>
          <w:p w:rsidR="007218EA" w:rsidRPr="00426561" w:rsidRDefault="007218EA" w:rsidP="007218EA">
            <w:pPr>
              <w:numPr>
                <w:ilvl w:val="0"/>
                <w:numId w:val="13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:rsidR="007218EA" w:rsidRPr="00426561" w:rsidRDefault="007218EA" w:rsidP="007218EA">
            <w:pPr>
              <w:numPr>
                <w:ilvl w:val="0"/>
                <w:numId w:val="13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7218EA" w:rsidRPr="00426561" w:rsidRDefault="007218EA" w:rsidP="007218EA">
            <w:pPr>
              <w:numPr>
                <w:ilvl w:val="0"/>
                <w:numId w:val="13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7218EA" w:rsidRPr="00426561" w:rsidRDefault="007218EA" w:rsidP="00A3318C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:rsidR="007218EA" w:rsidRPr="00426561" w:rsidRDefault="007218EA" w:rsidP="007218EA">
            <w:pPr>
              <w:numPr>
                <w:ilvl w:val="0"/>
                <w:numId w:val="1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:rsidR="007218EA" w:rsidRPr="00426561" w:rsidRDefault="007218EA" w:rsidP="007218EA">
            <w:pPr>
              <w:numPr>
                <w:ilvl w:val="0"/>
                <w:numId w:val="1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7218EA" w:rsidRPr="00366F1E" w:rsidRDefault="007218EA" w:rsidP="007218EA">
            <w:pPr>
              <w:numPr>
                <w:ilvl w:val="0"/>
                <w:numId w:val="1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:rsidR="007218EA" w:rsidRDefault="007218EA" w:rsidP="007218EA">
      <w:pPr>
        <w:rPr>
          <w:rFonts w:eastAsia="Times New Roman"/>
          <w:szCs w:val="24"/>
          <w:lang w:eastAsia="ru-RU"/>
        </w:rPr>
      </w:pPr>
    </w:p>
    <w:p w:rsidR="00FC6379" w:rsidRDefault="00FC6379"/>
    <w:sectPr w:rsidR="00FC6379" w:rsidSect="00721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EA" w:rsidRDefault="007218EA" w:rsidP="007218EA">
      <w:r>
        <w:separator/>
      </w:r>
    </w:p>
  </w:endnote>
  <w:endnote w:type="continuationSeparator" w:id="0">
    <w:p w:rsidR="007218EA" w:rsidRDefault="007218EA" w:rsidP="0072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EA" w:rsidRDefault="007218EA" w:rsidP="007218EA">
      <w:r>
        <w:separator/>
      </w:r>
    </w:p>
  </w:footnote>
  <w:footnote w:type="continuationSeparator" w:id="0">
    <w:p w:rsidR="007218EA" w:rsidRDefault="007218EA" w:rsidP="007218EA">
      <w:r>
        <w:continuationSeparator/>
      </w:r>
    </w:p>
  </w:footnote>
  <w:footnote w:id="1">
    <w:p w:rsidR="007218EA" w:rsidRPr="005872A4" w:rsidRDefault="007218EA" w:rsidP="007218EA">
      <w:pPr>
        <w:pStyle w:val="a4"/>
        <w:rPr>
          <w:rFonts w:ascii="Arial" w:hAnsi="Arial" w:cs="Arial"/>
          <w:sz w:val="16"/>
          <w:szCs w:val="16"/>
        </w:rPr>
      </w:pPr>
      <w:r w:rsidRPr="005872A4">
        <w:rPr>
          <w:rStyle w:val="a6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2">
    <w:p w:rsidR="007218EA" w:rsidRPr="005872A4" w:rsidRDefault="007218EA" w:rsidP="007218EA">
      <w:pPr>
        <w:pStyle w:val="a4"/>
        <w:rPr>
          <w:rFonts w:ascii="Arial" w:hAnsi="Arial" w:cs="Arial"/>
          <w:sz w:val="16"/>
          <w:szCs w:val="16"/>
        </w:rPr>
      </w:pPr>
      <w:r w:rsidRPr="005872A4">
        <w:rPr>
          <w:rStyle w:val="a6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выданное Заказчиком или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«Роснефть».</w:t>
      </w:r>
    </w:p>
  </w:footnote>
  <w:footnote w:id="3">
    <w:p w:rsidR="007218EA" w:rsidRPr="007C5067" w:rsidRDefault="007218EA" w:rsidP="007218EA">
      <w:pPr>
        <w:rPr>
          <w:rFonts w:ascii="Arial" w:hAnsi="Arial" w:cs="Arial"/>
          <w:sz w:val="16"/>
          <w:szCs w:val="16"/>
        </w:rPr>
      </w:pPr>
      <w:r w:rsidRPr="007C5067">
        <w:rPr>
          <w:rStyle w:val="a6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</w:t>
      </w:r>
      <w:r w:rsidRPr="005872A4">
        <w:rPr>
          <w:rFonts w:ascii="Arial" w:hAnsi="Arial" w:cs="Arial"/>
          <w:sz w:val="16"/>
          <w:szCs w:val="16"/>
        </w:rPr>
        <w:t>В отношении потенциальных Контрагентов,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671"/>
    <w:multiLevelType w:val="hybridMultilevel"/>
    <w:tmpl w:val="DBDAEDEC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3266"/>
    <w:multiLevelType w:val="hybridMultilevel"/>
    <w:tmpl w:val="575CCF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55DB3"/>
    <w:multiLevelType w:val="hybridMultilevel"/>
    <w:tmpl w:val="BF98BB08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63210"/>
    <w:multiLevelType w:val="hybridMultilevel"/>
    <w:tmpl w:val="9CE81E12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9E92C82"/>
    <w:multiLevelType w:val="hybridMultilevel"/>
    <w:tmpl w:val="4EF80C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C5CE6"/>
    <w:multiLevelType w:val="hybridMultilevel"/>
    <w:tmpl w:val="674EBB8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 w15:restartNumberingAfterBreak="0">
    <w:nsid w:val="306603A9"/>
    <w:multiLevelType w:val="hybridMultilevel"/>
    <w:tmpl w:val="2BB2B9FC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41B4"/>
    <w:multiLevelType w:val="hybridMultilevel"/>
    <w:tmpl w:val="C3AA0552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16194"/>
    <w:multiLevelType w:val="hybridMultilevel"/>
    <w:tmpl w:val="6FDA716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C6CF4"/>
    <w:multiLevelType w:val="hybridMultilevel"/>
    <w:tmpl w:val="4A8C380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60066E"/>
    <w:multiLevelType w:val="hybridMultilevel"/>
    <w:tmpl w:val="9828CA9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7EFE39B3"/>
    <w:multiLevelType w:val="hybridMultilevel"/>
    <w:tmpl w:val="813C66DC"/>
    <w:lvl w:ilvl="0" w:tplc="7440324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4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0"/>
  </w:num>
  <w:num w:numId="10">
    <w:abstractNumId w:val="2"/>
  </w:num>
  <w:num w:numId="11">
    <w:abstractNumId w:val="11"/>
  </w:num>
  <w:num w:numId="12">
    <w:abstractNumId w:val="5"/>
  </w:num>
  <w:num w:numId="13">
    <w:abstractNumId w:val="1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A1"/>
    <w:rsid w:val="007218EA"/>
    <w:rsid w:val="00F03EA1"/>
    <w:rsid w:val="00FC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A3257"/>
  <w15:chartTrackingRefBased/>
  <w15:docId w15:val="{433C6233-65D2-4C9F-A489-715AB068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8EA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"/>
    <w:next w:val="a"/>
    <w:link w:val="20"/>
    <w:qFormat/>
    <w:rsid w:val="007218EA"/>
    <w:pPr>
      <w:keepNext/>
      <w:keepLines/>
      <w:suppressAutoHyphens/>
      <w:spacing w:before="600" w:after="360"/>
      <w:outlineLvl w:val="1"/>
    </w:pPr>
    <w:rPr>
      <w:rFonts w:ascii="Arial" w:hAnsi="Arial" w:cs="Arial"/>
      <w:b/>
      <w:bCs/>
      <w:i/>
      <w:i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2,Заголовок 2 Знак2 Знак2,Заголовок 2 Знак1 Знак Знак3,Заголовок 2 Знак Знак Знак Знак2,Заголовок 2 Знак Знак1 Знак2,Заголовок 2 Знак3 Знак2,Заголовок 2 Знак1 Знак Знак Знак Знак2,Заголовок 2 Знак1 Знак Знак Знак2,H2 Знак2"/>
    <w:basedOn w:val="a0"/>
    <w:link w:val="2"/>
    <w:rsid w:val="007218EA"/>
    <w:rPr>
      <w:rFonts w:ascii="Arial" w:eastAsia="Calibri" w:hAnsi="Arial" w:cs="Arial"/>
      <w:b/>
      <w:bCs/>
      <w:i/>
      <w:iCs/>
      <w:caps/>
      <w:sz w:val="28"/>
      <w:szCs w:val="28"/>
    </w:rPr>
  </w:style>
  <w:style w:type="character" w:styleId="a3">
    <w:name w:val="Hyperlink"/>
    <w:uiPriority w:val="99"/>
    <w:rsid w:val="007218EA"/>
    <w:rPr>
      <w:color w:val="0000FF"/>
      <w:u w:val="single"/>
    </w:rPr>
  </w:style>
  <w:style w:type="paragraph" w:styleId="a4">
    <w:name w:val="footnote text"/>
    <w:basedOn w:val="a"/>
    <w:link w:val="a5"/>
    <w:rsid w:val="007218EA"/>
    <w:rPr>
      <w:rFonts w:eastAsia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7218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7218EA"/>
    <w:rPr>
      <w:vertAlign w:val="superscript"/>
    </w:rPr>
  </w:style>
  <w:style w:type="paragraph" w:customStyle="1" w:styleId="S1">
    <w:name w:val="S_ЗаголовкиТаблицы1"/>
    <w:basedOn w:val="a"/>
    <w:rsid w:val="007218EA"/>
    <w:pPr>
      <w:keepNext/>
      <w:widowControl w:val="0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styleId="a7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8"/>
    <w:uiPriority w:val="34"/>
    <w:qFormat/>
    <w:rsid w:val="007218EA"/>
    <w:pPr>
      <w:contextualSpacing/>
    </w:pPr>
  </w:style>
  <w:style w:type="character" w:customStyle="1" w:styleId="a8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7"/>
    <w:uiPriority w:val="34"/>
    <w:qFormat/>
    <w:locked/>
    <w:rsid w:val="007218EA"/>
    <w:rPr>
      <w:rFonts w:ascii="Times New Roman" w:eastAsia="Calibri" w:hAnsi="Times New Roman" w:cs="Times New Roman"/>
      <w:sz w:val="24"/>
    </w:rPr>
  </w:style>
  <w:style w:type="paragraph" w:customStyle="1" w:styleId="Textbody">
    <w:name w:val="Text body"/>
    <w:basedOn w:val="a"/>
    <w:rsid w:val="007218EA"/>
    <w:pPr>
      <w:widowControl w:val="0"/>
      <w:suppressAutoHyphens/>
      <w:autoSpaceDN w:val="0"/>
      <w:spacing w:after="12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13" Type="http://schemas.openxmlformats.org/officeDocument/2006/relationships/hyperlink" Target="https://service.nalog.ru/disfind.d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12" Type="http://schemas.openxmlformats.org/officeDocument/2006/relationships/hyperlink" Target="http://www.vestnik-gosreg.ru/publ/fz8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estnik-gosreg.ru/publ/fz83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kad.arbitr.ru/" TargetMode="External"/><Relationship Id="rId10" Type="http://schemas.openxmlformats.org/officeDocument/2006/relationships/hyperlink" Target="http://www.vestnik-gosreg.ru/publ/vg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Relationship Id="rId14" Type="http://schemas.openxmlformats.org/officeDocument/2006/relationships/hyperlink" Target="https://service.nalog.ru/svl.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2304</Words>
  <Characters>13133</Characters>
  <Application>Microsoft Office Word</Application>
  <DocSecurity>0</DocSecurity>
  <Lines>109</Lines>
  <Paragraphs>30</Paragraphs>
  <ScaleCrop>false</ScaleCrop>
  <Company/>
  <LinksUpToDate>false</LinksUpToDate>
  <CharactersWithSpaces>15407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Симоновская Ирина Константиновна</dc:creator>
  <cp:keywords/>
  <dc:description/>
  <cp:lastModifiedBy>Симоновская Ирина Константиновна</cp:lastModifiedBy>
  <cp:revision>2</cp:revision>
  <dcterms:created xsi:type="dcterms:W3CDTF">2024-04-19T07:35:00Z</dcterms:created>
  <dcterms:modified xsi:type="dcterms:W3CDTF">2024-04-19T07:38:00Z</dcterms:modified>
</cp:coreProperties>
</file>